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1656" w14:textId="74211B3D" w:rsidR="006B72E9" w:rsidRPr="006B72E9" w:rsidRDefault="006B72E9" w:rsidP="006B72E9">
      <w:pPr>
        <w:pStyle w:val="NormalWeb"/>
        <w:spacing w:before="0" w:beforeAutospacing="0" w:after="0" w:afterAutospacing="0"/>
        <w:jc w:val="center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u w:val="single"/>
          <w:lang w:val="el-GR"/>
        </w:rPr>
        <w:t>ΠΡΟΣΚΛΗΣΗ  ΕΝΔΙΑΦΕΡΟΝΤΟΣ ΓΙΑ ΤΗΝ  ΠΑΡΟΧΗ  ΥΠΗΡΕΣ</w:t>
      </w:r>
      <w:r w:rsidR="003350D0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u w:val="single"/>
          <w:lang w:val="el-GR"/>
        </w:rPr>
        <w:t>ΙΩ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u w:val="single"/>
          <w:lang w:val="el-GR"/>
        </w:rPr>
        <w:t xml:space="preserve">Ν ΣΧΟΛΙΚΟΥ ΤΡΟΧΟΝΟΜΟΥ ΣΤΟ ΔΗΜΟ </w:t>
      </w:r>
      <w:r w:rsidR="006E7BC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u w:val="single"/>
          <w:lang w:val="el-GR"/>
        </w:rPr>
        <w:t>ΚΟΥΡΙΟΥ ΣΤΟ Δ.Δ. ΕΡΗΜΗΣ</w:t>
      </w:r>
    </w:p>
    <w:p w14:paraId="59A6C545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> </w:t>
      </w:r>
    </w:p>
    <w:p w14:paraId="6DEAD4B6" w14:textId="22AB73FD" w:rsidR="006B72E9" w:rsidRPr="006B72E9" w:rsidRDefault="006B72E9" w:rsidP="006B72E9">
      <w:pPr>
        <w:pStyle w:val="NormalWeb"/>
        <w:spacing w:before="0" w:beforeAutospacing="0" w:after="0" w:afterAutospacing="0"/>
        <w:jc w:val="both"/>
        <w:rPr>
          <w:lang w:val="el-GR"/>
        </w:rPr>
      </w:pP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 xml:space="preserve">Ο Δήμος </w:t>
      </w:r>
      <w:r w:rsidR="006E7BC9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>Κουρίου</w:t>
      </w: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 xml:space="preserve"> δέχεται αιτήσεις για την παροχή υπηρεσιών </w:t>
      </w:r>
      <w:r w:rsidR="00B634FD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>δυο</w:t>
      </w: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 xml:space="preserve"> Σχολικ</w:t>
      </w:r>
      <w:r w:rsidR="00B634FD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>ών</w:t>
      </w: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 xml:space="preserve"> Τροχονόμ</w:t>
      </w:r>
      <w:r w:rsidR="00B634FD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>ων</w:t>
      </w: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 xml:space="preserve"> για σκοπούς ρύθμισης </w:t>
      </w:r>
      <w:r w:rsidR="00CC12AF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>των</w:t>
      </w: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 xml:space="preserve"> δι</w:t>
      </w:r>
      <w:r w:rsidR="00CC12AF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 xml:space="preserve">αβάσεων </w:t>
      </w: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>πεζών σε δρόμ</w:t>
      </w:r>
      <w:r w:rsidR="0081658F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>ους</w:t>
      </w: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 xml:space="preserve"> που εξυπηρετ</w:t>
      </w:r>
      <w:r w:rsidR="004462D8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>ούνται</w:t>
      </w: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 xml:space="preserve"> μαθητές τ</w:t>
      </w:r>
      <w:r w:rsidR="0081658F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 xml:space="preserve">ων σχολείων της </w:t>
      </w:r>
      <w:r w:rsidR="006E7BC9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>Ερήμης</w:t>
      </w:r>
      <w:r w:rsidR="00B634FD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 xml:space="preserve"> </w:t>
      </w:r>
      <w:r w:rsidR="006E7BC9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>στο ομώνυμο Δημοτικό Διαμέρισμα</w:t>
      </w: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>.</w:t>
      </w:r>
    </w:p>
    <w:p w14:paraId="64EF327E" w14:textId="77777777" w:rsidR="006B72E9" w:rsidRPr="006B72E9" w:rsidRDefault="006B72E9" w:rsidP="006B72E9">
      <w:pPr>
        <w:pStyle w:val="NormalWeb"/>
        <w:spacing w:before="0" w:beforeAutospacing="0" w:after="0" w:afterAutospacing="0"/>
        <w:jc w:val="both"/>
        <w:rPr>
          <w:lang w:val="el-GR"/>
        </w:rPr>
      </w:pP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> </w:t>
      </w:r>
    </w:p>
    <w:p w14:paraId="4770E6A9" w14:textId="330D1CF5" w:rsidR="006B72E9" w:rsidRPr="006B72E9" w:rsidRDefault="006B72E9" w:rsidP="006B72E9">
      <w:pPr>
        <w:pStyle w:val="NormalWeb"/>
        <w:spacing w:before="0" w:beforeAutospacing="0" w:after="0" w:afterAutospacing="0"/>
        <w:jc w:val="both"/>
        <w:rPr>
          <w:lang w:val="el-GR"/>
        </w:rPr>
      </w:pP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 xml:space="preserve">Οι ενδιαφερόμενοι μπορούν να παραλάβουν τα απαραίτητα έγγραφα από τα </w:t>
      </w:r>
      <w:r w:rsidR="006E7BC9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 xml:space="preserve">Κεντρικά </w:t>
      </w: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>Γραφεία του Δήμου που βρίσκονται στην οδό Αρχ. Μακαρίου Γ΄ 120, 4182 στον ΄Υψωνα</w:t>
      </w:r>
      <w:r w:rsidR="006E7BC9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 xml:space="preserve"> ή από τα κατά τόπους Γραφεία των Δημοτικών Διαμερισμάτων του Δήμου</w:t>
      </w: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>.</w:t>
      </w:r>
    </w:p>
    <w:p w14:paraId="514DC7E5" w14:textId="77777777" w:rsidR="006B72E9" w:rsidRPr="006B72E9" w:rsidRDefault="006B72E9" w:rsidP="006B72E9">
      <w:pPr>
        <w:pStyle w:val="NormalWeb"/>
        <w:spacing w:before="0" w:beforeAutospacing="0" w:after="0" w:afterAutospacing="0"/>
        <w:jc w:val="both"/>
        <w:rPr>
          <w:lang w:val="el-GR"/>
        </w:rPr>
      </w:pP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> </w:t>
      </w:r>
    </w:p>
    <w:p w14:paraId="2FFA889D" w14:textId="2BAA8301" w:rsidR="006B72E9" w:rsidRPr="006B72E9" w:rsidRDefault="006B72E9" w:rsidP="006B72E9">
      <w:pPr>
        <w:pStyle w:val="NormalWeb"/>
        <w:spacing w:before="0" w:beforeAutospacing="0" w:after="0" w:afterAutospacing="0"/>
        <w:jc w:val="both"/>
        <w:rPr>
          <w:lang w:val="el-GR"/>
        </w:rPr>
      </w:pP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 xml:space="preserve">Οι αιτήσεις ενδιαφέροντος πρέπει να τοποθετηθούν σε κλειστό φάκελο στο κιβώτιο προσφορών του Δήμου </w:t>
      </w:r>
      <w:r w:rsidR="006E7BC9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>Κουρίου</w:t>
      </w: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 xml:space="preserve"> </w:t>
      </w:r>
      <w:r w:rsidR="003915AC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 xml:space="preserve">που βρίσκεται στα κεντρικά γραφεία του Δήμου </w:t>
      </w: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 xml:space="preserve">το αργότερο μέχρι τις </w:t>
      </w:r>
      <w:r w:rsidRPr="00453799"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28"/>
          <w:szCs w:val="28"/>
          <w:lang w:val="el-GR"/>
        </w:rPr>
        <w:t>2</w:t>
      </w:r>
      <w:r w:rsidR="00B634FD" w:rsidRPr="00453799"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28"/>
          <w:szCs w:val="28"/>
          <w:lang w:val="el-GR"/>
        </w:rPr>
        <w:t>1</w:t>
      </w:r>
      <w:r w:rsidRPr="00453799"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28"/>
          <w:szCs w:val="28"/>
          <w:lang w:val="el-GR"/>
        </w:rPr>
        <w:t xml:space="preserve"> </w:t>
      </w:r>
      <w:r w:rsidR="00B634FD" w:rsidRPr="00453799"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28"/>
          <w:szCs w:val="28"/>
          <w:lang w:val="el-GR"/>
        </w:rPr>
        <w:t>Μαρτίου</w:t>
      </w:r>
      <w:r w:rsidRPr="00453799"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28"/>
          <w:szCs w:val="28"/>
          <w:lang w:val="el-GR"/>
        </w:rPr>
        <w:t>, 20</w:t>
      </w:r>
      <w:r w:rsidR="006E7BC9" w:rsidRPr="00453799"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28"/>
          <w:szCs w:val="28"/>
          <w:lang w:val="el-GR"/>
        </w:rPr>
        <w:t>2</w:t>
      </w:r>
      <w:r w:rsidR="00B634FD" w:rsidRPr="00453799"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28"/>
          <w:szCs w:val="28"/>
          <w:lang w:val="el-GR"/>
        </w:rPr>
        <w:t>5</w:t>
      </w:r>
      <w:r w:rsidRPr="00453799"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28"/>
          <w:szCs w:val="28"/>
          <w:lang w:val="el-GR"/>
        </w:rPr>
        <w:t xml:space="preserve"> και ώρα </w:t>
      </w:r>
      <w:r w:rsidRPr="00230CCF"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28"/>
          <w:szCs w:val="28"/>
          <w:lang w:val="el-GR"/>
        </w:rPr>
        <w:t>12 το μεσημέρι</w:t>
      </w: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>.</w:t>
      </w:r>
    </w:p>
    <w:p w14:paraId="3957C282" w14:textId="77777777" w:rsidR="006B72E9" w:rsidRPr="006B72E9" w:rsidRDefault="006B72E9" w:rsidP="006B72E9">
      <w:pPr>
        <w:pStyle w:val="NormalWeb"/>
        <w:spacing w:before="0" w:beforeAutospacing="0" w:after="0" w:afterAutospacing="0"/>
        <w:jc w:val="both"/>
        <w:rPr>
          <w:lang w:val="el-GR"/>
        </w:rPr>
      </w:pP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> </w:t>
      </w:r>
    </w:p>
    <w:p w14:paraId="76CDB609" w14:textId="40EE0919" w:rsidR="006B72E9" w:rsidRPr="006B72E9" w:rsidRDefault="006B72E9" w:rsidP="006B72E9">
      <w:pPr>
        <w:pStyle w:val="NormalWeb"/>
        <w:spacing w:before="0" w:beforeAutospacing="0" w:after="0" w:afterAutospacing="0"/>
        <w:jc w:val="both"/>
        <w:rPr>
          <w:lang w:val="el-GR"/>
        </w:rPr>
      </w:pP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>Περισσότερες πληροφορίες στο τηλέφωνο αρ. 25395600 (Εσ.</w:t>
      </w:r>
      <w:r w:rsidR="00B634FD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>5</w:t>
      </w: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>)</w:t>
      </w:r>
    </w:p>
    <w:p w14:paraId="4CCD7C0B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  <w:lang w:val="el-GR"/>
        </w:rPr>
        <w:t> </w:t>
      </w:r>
    </w:p>
    <w:p w14:paraId="021C86BE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 </w:t>
      </w:r>
    </w:p>
    <w:p w14:paraId="1B69EB36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 </w:t>
      </w:r>
    </w:p>
    <w:p w14:paraId="49713556" w14:textId="69B305A5" w:rsidR="006B72E9" w:rsidRPr="006E7BC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 xml:space="preserve">Ημερ. </w:t>
      </w:r>
      <w:r w:rsidR="00B634F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05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/</w:t>
      </w:r>
      <w:r w:rsidR="00B634F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03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/20</w:t>
      </w:r>
      <w:r w:rsidR="006E7BC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2</w:t>
      </w:r>
      <w:r w:rsidR="00B634F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5</w:t>
      </w:r>
    </w:p>
    <w:p w14:paraId="1717EFFF" w14:textId="77777777" w:rsidR="00350DA9" w:rsidRPr="006E7BC9" w:rsidRDefault="00350DA9">
      <w:pPr>
        <w:rPr>
          <w:lang w:val="el-GR"/>
        </w:rPr>
      </w:pPr>
    </w:p>
    <w:p w14:paraId="0C5ED59E" w14:textId="77777777" w:rsidR="006B72E9" w:rsidRPr="006E7BC9" w:rsidRDefault="006B72E9">
      <w:pPr>
        <w:rPr>
          <w:lang w:val="el-GR"/>
        </w:rPr>
      </w:pPr>
    </w:p>
    <w:p w14:paraId="2D35C8EB" w14:textId="77777777" w:rsidR="006B72E9" w:rsidRPr="00C77F58" w:rsidRDefault="006B72E9">
      <w:pPr>
        <w:rPr>
          <w:lang w:val="el-GR"/>
        </w:rPr>
      </w:pPr>
    </w:p>
    <w:p w14:paraId="0369B3E5" w14:textId="77777777" w:rsidR="006B72E9" w:rsidRPr="006E7BC9" w:rsidRDefault="006B72E9">
      <w:pPr>
        <w:rPr>
          <w:lang w:val="el-GR"/>
        </w:rPr>
      </w:pPr>
    </w:p>
    <w:p w14:paraId="0927077A" w14:textId="77777777" w:rsidR="006B72E9" w:rsidRPr="006E7BC9" w:rsidRDefault="006B72E9">
      <w:pPr>
        <w:rPr>
          <w:lang w:val="el-GR"/>
        </w:rPr>
      </w:pPr>
    </w:p>
    <w:p w14:paraId="39567809" w14:textId="77777777" w:rsidR="006B72E9" w:rsidRPr="006E7BC9" w:rsidRDefault="006B72E9">
      <w:pPr>
        <w:rPr>
          <w:lang w:val="el-GR"/>
        </w:rPr>
      </w:pPr>
    </w:p>
    <w:p w14:paraId="4547CB42" w14:textId="77777777" w:rsidR="006B72E9" w:rsidRPr="006E7BC9" w:rsidRDefault="006B72E9">
      <w:pPr>
        <w:rPr>
          <w:lang w:val="el-GR"/>
        </w:rPr>
      </w:pPr>
    </w:p>
    <w:p w14:paraId="6E4D8295" w14:textId="77777777" w:rsidR="006B72E9" w:rsidRPr="006E7BC9" w:rsidRDefault="006B72E9">
      <w:pPr>
        <w:rPr>
          <w:lang w:val="el-GR"/>
        </w:rPr>
      </w:pPr>
    </w:p>
    <w:p w14:paraId="2E9785A4" w14:textId="77777777" w:rsidR="006B72E9" w:rsidRPr="006E7BC9" w:rsidRDefault="006B72E9">
      <w:pPr>
        <w:rPr>
          <w:lang w:val="el-GR"/>
        </w:rPr>
      </w:pPr>
    </w:p>
    <w:p w14:paraId="05EEB3A2" w14:textId="77777777" w:rsidR="006B72E9" w:rsidRPr="006E7BC9" w:rsidRDefault="006B72E9">
      <w:pPr>
        <w:rPr>
          <w:lang w:val="el-GR"/>
        </w:rPr>
      </w:pPr>
    </w:p>
    <w:p w14:paraId="316DF32B" w14:textId="77777777" w:rsidR="006B72E9" w:rsidRPr="006E7BC9" w:rsidRDefault="006B72E9">
      <w:pPr>
        <w:rPr>
          <w:lang w:val="el-GR"/>
        </w:rPr>
      </w:pPr>
    </w:p>
    <w:p w14:paraId="0D6D2F8A" w14:textId="7DA1E856" w:rsidR="006B72E9" w:rsidRPr="006B72E9" w:rsidRDefault="006B72E9" w:rsidP="006B72E9">
      <w:pPr>
        <w:pStyle w:val="NormalWeb"/>
        <w:spacing w:before="0" w:beforeAutospacing="0" w:after="0" w:afterAutospacing="0"/>
        <w:jc w:val="center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u w:val="single"/>
          <w:lang w:val="el-GR"/>
        </w:rPr>
        <w:lastRenderedPageBreak/>
        <w:t>ΠΡΟΣΚΛΗΣΗ  ΕΝΔΙΑΦΕΡΟΝΤΟΣ ΓΙΑ ΤΗΝ  ΠΑΡΟΧΗ  ΥΠΗΡΕΣ</w:t>
      </w:r>
      <w:r w:rsidR="003350D0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u w:val="single"/>
          <w:lang w:val="el-GR"/>
        </w:rPr>
        <w:t>ΙΩ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u w:val="single"/>
          <w:lang w:val="el-GR"/>
        </w:rPr>
        <w:t xml:space="preserve">Ν ΣΧΟΛΙΚΟΥ ΤΡΟΧΟΝΟΜΟΥ ΣΤΟ ΔΗΜΟ </w:t>
      </w:r>
      <w:r w:rsidR="006E7BC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u w:val="single"/>
          <w:lang w:val="el-GR"/>
        </w:rPr>
        <w:t>ΚΟΥΡΙΟΥ</w:t>
      </w:r>
    </w:p>
    <w:p w14:paraId="30C57A74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 </w:t>
      </w:r>
    </w:p>
    <w:p w14:paraId="22F78C42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 </w:t>
      </w:r>
      <w:r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28"/>
          <w:szCs w:val="28"/>
          <w:lang w:val="el-GR"/>
        </w:rPr>
        <w:t> </w:t>
      </w:r>
    </w:p>
    <w:p w14:paraId="0DCC8AD5" w14:textId="58D96FD5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u w:val="single"/>
          <w:lang w:val="el-GR"/>
        </w:rPr>
        <w:t xml:space="preserve">ΟΝΟΜΑ ΑΝΑΘΕΤΟΥΣΑΣ ΑΡΧΗΣ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 xml:space="preserve">: ΔΗΜΟΣ </w:t>
      </w:r>
      <w:r w:rsidR="006E7BC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ΚΟΥΡ</w:t>
      </w:r>
      <w:r w:rsidR="00C77F58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n-US"/>
        </w:rPr>
        <w:t>I</w:t>
      </w:r>
      <w:r w:rsidR="006E7BC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ΟΥ</w:t>
      </w:r>
    </w:p>
    <w:p w14:paraId="7AF6D276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  </w:t>
      </w:r>
    </w:p>
    <w:p w14:paraId="69F4E4D6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u w:val="single"/>
          <w:lang w:val="el-GR"/>
        </w:rPr>
        <w:t xml:space="preserve">ΘΕΜΑ: </w:t>
      </w:r>
    </w:p>
    <w:p w14:paraId="72FBDC33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 </w:t>
      </w:r>
    </w:p>
    <w:p w14:paraId="433B9766" w14:textId="29EAECD3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 xml:space="preserve">ΠΑΡΟΧΗ ΥΠΗΡΕΣΙΩΝ  ΣΧΟΛΙΚΟΥ ΤΡΟΧΟΝΟΜΟΥ ΣΤΟ ΔΗΜΟ </w:t>
      </w:r>
      <w:r w:rsidR="006E7BC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ΚΟΥΡΙΟΥ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 xml:space="preserve"> ΜΕ ΣΥΝΟΠΤΙΚΗ ΔΙΑΔΙΚΑΣΙΑ</w:t>
      </w:r>
    </w:p>
    <w:p w14:paraId="602BFC18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 </w:t>
      </w:r>
    </w:p>
    <w:p w14:paraId="12730EF8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  </w:t>
      </w:r>
    </w:p>
    <w:p w14:paraId="6312094C" w14:textId="6E6AD6EC" w:rsidR="006B72E9" w:rsidRPr="006E7BC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u w:val="single"/>
          <w:lang w:val="el-GR"/>
        </w:rPr>
        <w:t>ΗΜΕΡΟΜΗΝΙΑ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 xml:space="preserve"> :</w:t>
      </w:r>
      <w:r w:rsidR="009E4AA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05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/</w:t>
      </w:r>
      <w:r w:rsidR="009E4AA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03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/20</w:t>
      </w:r>
      <w:r w:rsidR="006E7BC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2</w:t>
      </w:r>
      <w:r w:rsidR="009E4AA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5</w:t>
      </w:r>
    </w:p>
    <w:p w14:paraId="45FB9435" w14:textId="77777777" w:rsidR="006B72E9" w:rsidRPr="006E7BC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28"/>
          <w:szCs w:val="28"/>
          <w:lang w:val="el-GR"/>
        </w:rPr>
        <w:t> </w:t>
      </w:r>
    </w:p>
    <w:p w14:paraId="5F7188CC" w14:textId="77777777" w:rsidR="006B72E9" w:rsidRPr="006E7BC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 </w:t>
      </w:r>
    </w:p>
    <w:p w14:paraId="2199E842" w14:textId="62451887" w:rsidR="006B72E9" w:rsidRPr="006E7BC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 xml:space="preserve">ΑΡ. ΠΡΟΚΗΡΥΞΗΣ:  </w:t>
      </w:r>
      <w:r w:rsidR="009E4AA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16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/</w:t>
      </w:r>
      <w:r w:rsidR="00D51AE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20</w:t>
      </w:r>
      <w:r w:rsidR="006E7BC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2</w:t>
      </w:r>
      <w:r w:rsidR="009E4AA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5</w:t>
      </w:r>
    </w:p>
    <w:p w14:paraId="286FDFE7" w14:textId="77777777" w:rsidR="006B72E9" w:rsidRPr="006E7BC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 </w:t>
      </w:r>
    </w:p>
    <w:p w14:paraId="66ED7609" w14:textId="77777777" w:rsidR="006B72E9" w:rsidRPr="006E7BC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 </w:t>
      </w:r>
    </w:p>
    <w:p w14:paraId="3ED61E4C" w14:textId="77777777" w:rsidR="006B72E9" w:rsidRPr="006E7BC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 </w:t>
      </w:r>
    </w:p>
    <w:p w14:paraId="37551A15" w14:textId="77777777" w:rsidR="006B72E9" w:rsidRPr="006E7BC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28"/>
          <w:szCs w:val="28"/>
          <w:lang w:val="el-GR"/>
        </w:rPr>
        <w:t> </w:t>
      </w:r>
    </w:p>
    <w:p w14:paraId="56D6749D" w14:textId="77777777" w:rsidR="006B72E9" w:rsidRPr="006E7BC9" w:rsidRDefault="006B72E9" w:rsidP="006B72E9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 xml:space="preserve"> ………………………………………….</w:t>
      </w:r>
    </w:p>
    <w:p w14:paraId="7C4494D5" w14:textId="77777777" w:rsidR="006B72E9" w:rsidRPr="006E7BC9" w:rsidRDefault="006B72E9" w:rsidP="006B72E9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</w:p>
    <w:p w14:paraId="6E0E9B7F" w14:textId="77777777" w:rsidR="006B72E9" w:rsidRPr="006E7BC9" w:rsidRDefault="006B72E9" w:rsidP="006B72E9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</w:p>
    <w:p w14:paraId="41705B89" w14:textId="77777777" w:rsidR="006B72E9" w:rsidRPr="006E7BC9" w:rsidRDefault="006B72E9" w:rsidP="006B72E9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</w:p>
    <w:p w14:paraId="0E746F1D" w14:textId="77777777" w:rsidR="006B72E9" w:rsidRPr="006E7BC9" w:rsidRDefault="006B72E9" w:rsidP="006B72E9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</w:p>
    <w:p w14:paraId="23D764EF" w14:textId="77777777" w:rsidR="006B72E9" w:rsidRPr="006E7BC9" w:rsidRDefault="006B72E9" w:rsidP="006B72E9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</w:p>
    <w:p w14:paraId="1947DD8C" w14:textId="77777777" w:rsidR="006B72E9" w:rsidRPr="006E7BC9" w:rsidRDefault="006B72E9" w:rsidP="006B72E9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</w:p>
    <w:p w14:paraId="750B0A97" w14:textId="77777777" w:rsidR="006B72E9" w:rsidRPr="006E7BC9" w:rsidRDefault="006B72E9" w:rsidP="006B72E9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</w:p>
    <w:p w14:paraId="43A22EAD" w14:textId="77777777" w:rsidR="006B72E9" w:rsidRPr="006E7BC9" w:rsidRDefault="006B72E9" w:rsidP="006B72E9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</w:p>
    <w:p w14:paraId="3FE58B5F" w14:textId="77777777" w:rsidR="006B72E9" w:rsidRPr="006E7BC9" w:rsidRDefault="006B72E9" w:rsidP="006B72E9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</w:p>
    <w:p w14:paraId="6420A442" w14:textId="77777777" w:rsidR="006B72E9" w:rsidRPr="006E7BC9" w:rsidRDefault="006B72E9" w:rsidP="006B72E9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</w:p>
    <w:p w14:paraId="534A75A1" w14:textId="77777777" w:rsidR="006B72E9" w:rsidRPr="006E7BC9" w:rsidRDefault="006B72E9" w:rsidP="006B72E9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</w:p>
    <w:p w14:paraId="6A8F92C7" w14:textId="77777777" w:rsidR="006B72E9" w:rsidRPr="006E7BC9" w:rsidRDefault="006B72E9" w:rsidP="006B72E9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</w:p>
    <w:p w14:paraId="20FECEB6" w14:textId="77777777" w:rsidR="006B72E9" w:rsidRPr="006E7BC9" w:rsidRDefault="006B72E9" w:rsidP="006B72E9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</w:p>
    <w:p w14:paraId="6A4CDD9A" w14:textId="77777777" w:rsidR="006B72E9" w:rsidRPr="006E7BC9" w:rsidRDefault="006B72E9" w:rsidP="006B72E9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</w:p>
    <w:p w14:paraId="21DE53B5" w14:textId="77777777" w:rsidR="006B72E9" w:rsidRPr="006E7BC9" w:rsidRDefault="006B72E9" w:rsidP="006B72E9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</w:p>
    <w:p w14:paraId="693E1CC5" w14:textId="77777777" w:rsidR="006B72E9" w:rsidRPr="006E7BC9" w:rsidRDefault="006B72E9" w:rsidP="006B72E9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</w:p>
    <w:p w14:paraId="2B0211C0" w14:textId="77777777" w:rsidR="0094250E" w:rsidRDefault="0094250E" w:rsidP="006B72E9">
      <w:pPr>
        <w:spacing w:after="0" w:line="240" w:lineRule="auto"/>
        <w:jc w:val="center"/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u w:val="single"/>
          <w:lang w:val="el-GR" w:eastAsia="en-GB"/>
        </w:rPr>
      </w:pPr>
    </w:p>
    <w:p w14:paraId="581F2AF9" w14:textId="1E973CBE" w:rsidR="006B72E9" w:rsidRPr="006E7BC9" w:rsidRDefault="006B72E9" w:rsidP="006B72E9">
      <w:pPr>
        <w:spacing w:after="0" w:line="240" w:lineRule="auto"/>
        <w:jc w:val="center"/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u w:val="single"/>
          <w:lang w:val="el-GR" w:eastAsia="en-GB"/>
        </w:rPr>
      </w:pPr>
      <w:r w:rsidRPr="006B72E9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u w:val="single"/>
          <w:lang w:val="el-GR" w:eastAsia="en-GB"/>
        </w:rPr>
        <w:lastRenderedPageBreak/>
        <w:t>ΕΓΓΡΑΦΑ ΔΙΑΓΩΝΙΣΜΟΥ</w:t>
      </w:r>
    </w:p>
    <w:p w14:paraId="3EC06D7F" w14:textId="77777777" w:rsidR="006B72E9" w:rsidRPr="006E7BC9" w:rsidRDefault="006B72E9" w:rsidP="006B7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</w:p>
    <w:p w14:paraId="77356F35" w14:textId="77777777" w:rsidR="006B72E9" w:rsidRPr="006E7BC9" w:rsidRDefault="006B72E9" w:rsidP="006B72E9">
      <w:pPr>
        <w:spacing w:after="0" w:line="240" w:lineRule="auto"/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val="el-GR" w:eastAsia="en-GB"/>
        </w:rPr>
      </w:pPr>
      <w:r w:rsidRPr="006B72E9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val="el-GR" w:eastAsia="en-GB"/>
        </w:rPr>
        <w:t>Αναλυτική περιγραφή και διάρκεια εκτέλεσης του Αντικείμενου της Συμβάσης</w:t>
      </w:r>
    </w:p>
    <w:p w14:paraId="57F84ECC" w14:textId="77777777" w:rsidR="006B72E9" w:rsidRPr="006E7BC9" w:rsidRDefault="006B72E9" w:rsidP="006B7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</w:p>
    <w:p w14:paraId="1A33ECFC" w14:textId="77777777" w:rsidR="00316FCB" w:rsidRDefault="006B72E9" w:rsidP="006B72E9">
      <w:pPr>
        <w:spacing w:after="0" w:line="240" w:lineRule="auto"/>
        <w:jc w:val="both"/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</w:pP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Αγορά υπηρεσιών </w:t>
      </w:r>
      <w:r w:rsidR="00C77F58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δύο</w:t>
      </w: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 σχολικ</w:t>
      </w:r>
      <w:r w:rsidR="00C77F58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ών</w:t>
      </w: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 τροχονόμ</w:t>
      </w:r>
      <w:r w:rsidR="00C77F58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ων</w:t>
      </w: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 από φυσικά πρόσωπα, ο</w:t>
      </w:r>
      <w:r w:rsidR="00C77F58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ι</w:t>
      </w: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 οποίο</w:t>
      </w:r>
      <w:r w:rsidR="00C77F58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ι</w:t>
      </w: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 αφού λάβ</w:t>
      </w:r>
      <w:r w:rsidR="00C77F58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ουν</w:t>
      </w: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 την κατάλληλη εκπαίδευση και εξασφαλιστ</w:t>
      </w:r>
      <w:r w:rsidR="00316FCB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εί</w:t>
      </w: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 η συναίνεση του Αρχηγού Αστυνομίας, θα εκτελ</w:t>
      </w:r>
      <w:r w:rsidR="00316FCB">
        <w:rPr>
          <w:rFonts w:eastAsiaTheme="minorEastAsia" w:hAnsi="Calibri"/>
          <w:color w:val="000000" w:themeColor="text1"/>
          <w:kern w:val="24"/>
          <w:sz w:val="28"/>
          <w:szCs w:val="28"/>
          <w:lang w:val="en-US" w:eastAsia="en-GB"/>
        </w:rPr>
        <w:t>o</w:t>
      </w:r>
      <w:r w:rsidR="00316FCB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ύν</w:t>
      </w: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 τα καθήκοντα του</w:t>
      </w:r>
      <w:r w:rsidR="00316FCB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ς</w:t>
      </w: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 ρυθμίζοντας κάθε θέμα σχετικό με τη διασταύρωση οδών από τους μαθητές τ</w:t>
      </w:r>
      <w:r w:rsidR="00316FCB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ων Σχολείων </w:t>
      </w:r>
      <w:r w:rsidR="006E7BC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που</w:t>
      </w: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 υπάρχ</w:t>
      </w:r>
      <w:r w:rsidR="00316FCB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ουν</w:t>
      </w: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 στο Δήμο </w:t>
      </w:r>
      <w:r w:rsidR="006E7BC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Κουρίου στο Δημοτικό Διαμέρισμα Ερήμης</w:t>
      </w: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. Ο</w:t>
      </w:r>
      <w:r w:rsidR="00316FCB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ι</w:t>
      </w: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 Επιτυχ</w:t>
      </w:r>
      <w:r w:rsidR="00316FCB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ό</w:t>
      </w: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ν</w:t>
      </w:r>
      <w:r w:rsidR="00316FCB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τες</w:t>
      </w: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 θα πρέπει κατά την εκτέλεση των καθηκόντων του</w:t>
      </w:r>
      <w:r w:rsidR="00316FCB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ς</w:t>
      </w: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 να φέρ</w:t>
      </w:r>
      <w:r w:rsidR="00316FCB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ουν</w:t>
      </w: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 τη στολή (χειμερινή/ θερινή) που θα του</w:t>
      </w:r>
      <w:r w:rsidR="00316FCB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ς</w:t>
      </w: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 παραχωρεί ο Δήμος. </w:t>
      </w:r>
    </w:p>
    <w:p w14:paraId="79C793EA" w14:textId="77777777" w:rsidR="00316FCB" w:rsidRDefault="00316FCB" w:rsidP="006B72E9">
      <w:pPr>
        <w:spacing w:after="0" w:line="240" w:lineRule="auto"/>
        <w:jc w:val="both"/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</w:pPr>
    </w:p>
    <w:p w14:paraId="6B01AF93" w14:textId="77777777" w:rsidR="00043881" w:rsidRDefault="006B72E9" w:rsidP="006B72E9">
      <w:pPr>
        <w:spacing w:after="0" w:line="240" w:lineRule="auto"/>
        <w:jc w:val="both"/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</w:pP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Οι ημερήσιες ώρες παροχής υπηρεσιών είναι</w:t>
      </w:r>
      <w:r w:rsidR="00043881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 οι ακόλουθες:</w:t>
      </w:r>
    </w:p>
    <w:p w14:paraId="786537FD" w14:textId="77777777" w:rsidR="00043881" w:rsidRDefault="00043881" w:rsidP="006B72E9">
      <w:pPr>
        <w:spacing w:after="0" w:line="240" w:lineRule="auto"/>
        <w:jc w:val="both"/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</w:pPr>
    </w:p>
    <w:p w14:paraId="294C7F91" w14:textId="0BE88FE7" w:rsidR="00043881" w:rsidRPr="00043881" w:rsidRDefault="00043881" w:rsidP="006B72E9">
      <w:pPr>
        <w:spacing w:after="0" w:line="240" w:lineRule="auto"/>
        <w:jc w:val="both"/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val="el-GR" w:eastAsia="en-GB"/>
        </w:rPr>
      </w:pPr>
      <w:r w:rsidRPr="00043881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val="el-GR" w:eastAsia="en-GB"/>
        </w:rPr>
        <w:t>Δευτέρα, Τρίτη, Πέμπτη και Παρασκευή – 7</w:t>
      </w:r>
      <w:r w:rsidR="00B46A91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val="el-GR" w:eastAsia="en-GB"/>
        </w:rPr>
        <w:t>:15</w:t>
      </w:r>
      <w:r w:rsidRPr="00043881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val="el-GR" w:eastAsia="en-GB"/>
        </w:rPr>
        <w:t>π.μ. μέχρι 8</w:t>
      </w:r>
      <w:r w:rsidR="00B46A91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val="el-GR" w:eastAsia="en-GB"/>
        </w:rPr>
        <w:t>:15</w:t>
      </w:r>
      <w:r w:rsidRPr="00043881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val="el-GR" w:eastAsia="en-GB"/>
        </w:rPr>
        <w:t>π.μ., 1</w:t>
      </w:r>
      <w:r w:rsidR="00081537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val="el-GR" w:eastAsia="en-GB"/>
        </w:rPr>
        <w:t>4</w:t>
      </w:r>
      <w:r w:rsidRPr="00043881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val="el-GR" w:eastAsia="en-GB"/>
        </w:rPr>
        <w:t>:</w:t>
      </w:r>
      <w:r w:rsidR="00081537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val="el-GR" w:eastAsia="en-GB"/>
        </w:rPr>
        <w:t>30</w:t>
      </w:r>
      <w:r w:rsidRPr="00043881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val="el-GR" w:eastAsia="en-GB"/>
        </w:rPr>
        <w:t>μ.μ. μέχρι 1</w:t>
      </w:r>
      <w:r w:rsidR="00081537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val="el-GR" w:eastAsia="en-GB"/>
        </w:rPr>
        <w:t>5</w:t>
      </w:r>
      <w:r w:rsidRPr="00043881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val="el-GR" w:eastAsia="en-GB"/>
        </w:rPr>
        <w:t>:30μ.μ</w:t>
      </w:r>
    </w:p>
    <w:p w14:paraId="56FAA4D4" w14:textId="77777777" w:rsidR="00043881" w:rsidRPr="00043881" w:rsidRDefault="00043881" w:rsidP="006B72E9">
      <w:pPr>
        <w:spacing w:after="0" w:line="240" w:lineRule="auto"/>
        <w:jc w:val="both"/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val="el-GR" w:eastAsia="en-GB"/>
        </w:rPr>
      </w:pPr>
    </w:p>
    <w:p w14:paraId="11F6036A" w14:textId="0F46ABEA" w:rsidR="00043881" w:rsidRPr="00043881" w:rsidRDefault="00043881" w:rsidP="00043881">
      <w:pPr>
        <w:spacing w:after="0" w:line="240" w:lineRule="auto"/>
        <w:jc w:val="both"/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val="el-GR" w:eastAsia="en-GB"/>
        </w:rPr>
      </w:pPr>
      <w:r w:rsidRPr="00043881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val="el-GR" w:eastAsia="en-GB"/>
        </w:rPr>
        <w:t>Τετάρτη 7:15π.μ. μέχρι 8</w:t>
      </w:r>
      <w:r w:rsidR="00081537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val="el-GR" w:eastAsia="en-GB"/>
        </w:rPr>
        <w:t>:15</w:t>
      </w:r>
      <w:r w:rsidRPr="00043881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val="el-GR" w:eastAsia="en-GB"/>
        </w:rPr>
        <w:t>π.μ., 12:</w:t>
      </w:r>
      <w:r w:rsidR="00081537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val="el-GR" w:eastAsia="en-GB"/>
        </w:rPr>
        <w:t>30</w:t>
      </w:r>
      <w:r w:rsidRPr="00043881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val="el-GR" w:eastAsia="en-GB"/>
        </w:rPr>
        <w:t>μ.μ. μέχρι 13:30μ.μ</w:t>
      </w:r>
    </w:p>
    <w:p w14:paraId="571167D4" w14:textId="77777777" w:rsidR="00043881" w:rsidRDefault="00043881" w:rsidP="006B72E9">
      <w:pPr>
        <w:spacing w:after="0" w:line="240" w:lineRule="auto"/>
        <w:jc w:val="both"/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</w:pPr>
    </w:p>
    <w:p w14:paraId="6BF3BC67" w14:textId="689234CD" w:rsidR="006B72E9" w:rsidRPr="006E7BC9" w:rsidRDefault="006B72E9" w:rsidP="006B72E9">
      <w:pPr>
        <w:spacing w:after="0" w:line="240" w:lineRule="auto"/>
        <w:jc w:val="both"/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</w:pP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εκτός αν </w:t>
      </w:r>
      <w:r w:rsidR="00D51AEA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ζητηθ</w:t>
      </w: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εί διαφορετικά από το Σ</w:t>
      </w:r>
      <w:r w:rsidR="006E7BC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ύνδεσμο</w:t>
      </w: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 Γονέων τ</w:t>
      </w:r>
      <w:r w:rsidR="006E7BC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ου</w:t>
      </w: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 Σχολεί</w:t>
      </w:r>
      <w:r w:rsidR="006E7BC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ου</w:t>
      </w: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 και δώσει τη συγκατάθεση του ο Δήμος </w:t>
      </w:r>
      <w:r w:rsidR="006E7BC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Κουρίου μετά από σχετική διαβούλευση με τη Σχολική Εφορεία Δυτικής Λεμεσού</w:t>
      </w: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. </w:t>
      </w:r>
    </w:p>
    <w:p w14:paraId="008FA286" w14:textId="77777777" w:rsidR="006B72E9" w:rsidRPr="006E7BC9" w:rsidRDefault="006B72E9" w:rsidP="006B72E9">
      <w:pPr>
        <w:spacing w:after="0" w:line="240" w:lineRule="auto"/>
        <w:jc w:val="both"/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</w:pPr>
    </w:p>
    <w:p w14:paraId="215A9FC3" w14:textId="77777777" w:rsidR="006B72E9" w:rsidRPr="006E7BC9" w:rsidRDefault="006B72E9" w:rsidP="006B72E9">
      <w:pPr>
        <w:spacing w:after="0" w:line="240" w:lineRule="auto"/>
        <w:jc w:val="both"/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u w:val="single"/>
          <w:lang w:val="el-GR" w:eastAsia="en-GB"/>
        </w:rPr>
      </w:pPr>
      <w:r w:rsidRPr="006B72E9">
        <w:rPr>
          <w:rFonts w:eastAsiaTheme="minorEastAsia" w:hAnsi="Calibri"/>
          <w:b/>
          <w:color w:val="000000" w:themeColor="text1"/>
          <w:kern w:val="24"/>
          <w:sz w:val="28"/>
          <w:szCs w:val="28"/>
          <w:u w:val="single"/>
          <w:lang w:val="el-GR" w:eastAsia="en-GB"/>
        </w:rPr>
        <w:t xml:space="preserve">Η </w:t>
      </w:r>
      <w:r w:rsidRPr="006B72E9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u w:val="single"/>
          <w:lang w:val="el-GR" w:eastAsia="en-GB"/>
        </w:rPr>
        <w:t xml:space="preserve">περίοδος απασχόλησης καθορίζεται με την έναρξη και τη λήξη της σχολικής περιόδου  </w:t>
      </w:r>
    </w:p>
    <w:p w14:paraId="2CAFAE58" w14:textId="77777777" w:rsidR="006B72E9" w:rsidRPr="006E7BC9" w:rsidRDefault="006B72E9" w:rsidP="006B72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 w:eastAsia="en-GB"/>
        </w:rPr>
      </w:pPr>
    </w:p>
    <w:p w14:paraId="6AC03547" w14:textId="77777777" w:rsidR="006B72E9" w:rsidRPr="006E7BC9" w:rsidRDefault="006B72E9" w:rsidP="0094250E">
      <w:pPr>
        <w:spacing w:after="0" w:line="240" w:lineRule="auto"/>
        <w:jc w:val="both"/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</w:pP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Καμία εργατοϋπαλληλική σχέση δεν θα μπορεί να προκύψει αφού ο/η Ανάδοχος θα πρέπει να καταβάλλει στο Ταμείο Κοινωνικών Ασφαλίσεων τις εισφορές εξ ιδίων. </w:t>
      </w:r>
    </w:p>
    <w:p w14:paraId="6AC8DC0A" w14:textId="77777777" w:rsidR="006B72E9" w:rsidRPr="006E7BC9" w:rsidRDefault="006B72E9" w:rsidP="006B7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</w:p>
    <w:p w14:paraId="36AE5BBA" w14:textId="725D5291" w:rsidR="006B72E9" w:rsidRPr="006E7BC9" w:rsidRDefault="006B72E9" w:rsidP="006B72E9">
      <w:pPr>
        <w:spacing w:after="0" w:line="240" w:lineRule="auto"/>
        <w:jc w:val="both"/>
        <w:rPr>
          <w:rFonts w:eastAsiaTheme="minorEastAsia" w:hAnsi="Calibri"/>
          <w:i/>
          <w:iCs/>
          <w:color w:val="000000" w:themeColor="text1"/>
          <w:kern w:val="24"/>
          <w:sz w:val="28"/>
          <w:szCs w:val="28"/>
          <w:u w:val="single"/>
          <w:lang w:val="el-GR" w:eastAsia="en-GB"/>
        </w:rPr>
      </w:pPr>
      <w:r w:rsidRPr="006B72E9">
        <w:rPr>
          <w:rFonts w:eastAsiaTheme="minorEastAsia" w:hAnsi="Calibri"/>
          <w:i/>
          <w:iCs/>
          <w:color w:val="000000" w:themeColor="text1"/>
          <w:kern w:val="24"/>
          <w:sz w:val="28"/>
          <w:szCs w:val="28"/>
          <w:u w:val="single"/>
          <w:lang w:val="el-GR" w:eastAsia="en-GB"/>
        </w:rPr>
        <w:t xml:space="preserve">Πριν την έναρξη της σύμβασης, </w:t>
      </w:r>
      <w:r w:rsidR="008E5A21">
        <w:rPr>
          <w:rFonts w:eastAsiaTheme="minorEastAsia" w:hAnsi="Calibri"/>
          <w:i/>
          <w:iCs/>
          <w:color w:val="000000" w:themeColor="text1"/>
          <w:kern w:val="24"/>
          <w:sz w:val="28"/>
          <w:szCs w:val="28"/>
          <w:u w:val="single"/>
          <w:lang w:val="el-GR" w:eastAsia="en-GB"/>
        </w:rPr>
        <w:t>ΟΙ</w:t>
      </w:r>
      <w:r w:rsidRPr="006B72E9">
        <w:rPr>
          <w:rFonts w:eastAsiaTheme="minorEastAsia" w:hAnsi="Calibri"/>
          <w:i/>
          <w:iCs/>
          <w:color w:val="000000" w:themeColor="text1"/>
          <w:kern w:val="24"/>
          <w:sz w:val="28"/>
          <w:szCs w:val="28"/>
          <w:u w:val="single"/>
          <w:lang w:val="el-GR" w:eastAsia="en-GB"/>
        </w:rPr>
        <w:t xml:space="preserve"> ΕΠΙΤΥΧ</w:t>
      </w:r>
      <w:r w:rsidR="003B58A1">
        <w:rPr>
          <w:rFonts w:eastAsiaTheme="minorEastAsia" w:hAnsi="Calibri"/>
          <w:i/>
          <w:iCs/>
          <w:color w:val="000000" w:themeColor="text1"/>
          <w:kern w:val="24"/>
          <w:sz w:val="28"/>
          <w:szCs w:val="28"/>
          <w:u w:val="single"/>
          <w:lang w:val="el-GR" w:eastAsia="en-GB"/>
        </w:rPr>
        <w:t>ΟΝΤΕΣ</w:t>
      </w:r>
      <w:r w:rsidRPr="006B72E9">
        <w:rPr>
          <w:rFonts w:eastAsiaTheme="minorEastAsia" w:hAnsi="Calibri"/>
          <w:i/>
          <w:iCs/>
          <w:color w:val="000000" w:themeColor="text1"/>
          <w:kern w:val="24"/>
          <w:sz w:val="28"/>
          <w:szCs w:val="28"/>
          <w:u w:val="single"/>
          <w:lang w:val="el-GR" w:eastAsia="en-GB"/>
        </w:rPr>
        <w:t xml:space="preserve"> θα πρέπει να τύ</w:t>
      </w:r>
      <w:r w:rsidR="003B58A1">
        <w:rPr>
          <w:rFonts w:eastAsiaTheme="minorEastAsia" w:hAnsi="Calibri"/>
          <w:i/>
          <w:iCs/>
          <w:color w:val="000000" w:themeColor="text1"/>
          <w:kern w:val="24"/>
          <w:sz w:val="28"/>
          <w:szCs w:val="28"/>
          <w:u w:val="single"/>
          <w:lang w:val="el-GR" w:eastAsia="en-GB"/>
        </w:rPr>
        <w:t>χουν</w:t>
      </w:r>
      <w:r w:rsidRPr="006B72E9">
        <w:rPr>
          <w:rFonts w:eastAsiaTheme="minorEastAsia" w:hAnsi="Calibri"/>
          <w:i/>
          <w:iCs/>
          <w:color w:val="000000" w:themeColor="text1"/>
          <w:kern w:val="24"/>
          <w:sz w:val="28"/>
          <w:szCs w:val="28"/>
          <w:u w:val="single"/>
          <w:lang w:val="el-GR" w:eastAsia="en-GB"/>
        </w:rPr>
        <w:t xml:space="preserve">  εκπαίδευσης και να εξασφαλ</w:t>
      </w:r>
      <w:r w:rsidR="003B58A1">
        <w:rPr>
          <w:rFonts w:eastAsiaTheme="minorEastAsia" w:hAnsi="Calibri"/>
          <w:i/>
          <w:iCs/>
          <w:color w:val="000000" w:themeColor="text1"/>
          <w:kern w:val="24"/>
          <w:sz w:val="28"/>
          <w:szCs w:val="28"/>
          <w:u w:val="single"/>
          <w:lang w:val="el-GR" w:eastAsia="en-GB"/>
        </w:rPr>
        <w:t>ίσ</w:t>
      </w:r>
      <w:r w:rsidR="00E32C9E">
        <w:rPr>
          <w:rFonts w:eastAsiaTheme="minorEastAsia" w:hAnsi="Calibri"/>
          <w:i/>
          <w:iCs/>
          <w:color w:val="000000" w:themeColor="text1"/>
          <w:kern w:val="24"/>
          <w:sz w:val="28"/>
          <w:szCs w:val="28"/>
          <w:u w:val="single"/>
          <w:lang w:val="el-GR" w:eastAsia="en-GB"/>
        </w:rPr>
        <w:t>ουν</w:t>
      </w:r>
      <w:r w:rsidRPr="006B72E9">
        <w:rPr>
          <w:rFonts w:eastAsiaTheme="minorEastAsia" w:hAnsi="Calibri"/>
          <w:i/>
          <w:iCs/>
          <w:color w:val="000000" w:themeColor="text1"/>
          <w:kern w:val="24"/>
          <w:sz w:val="28"/>
          <w:szCs w:val="28"/>
          <w:u w:val="single"/>
          <w:lang w:val="el-GR" w:eastAsia="en-GB"/>
        </w:rPr>
        <w:t xml:space="preserve"> τη συναίνεση του Αρχηγού Αστυνομίας. Όλα τα έξοδα που αφορούν την εκπαίδευση και την παροχή του κατάλληλου εξοπλισμού/ρουχισμού, θα αναληφθούν από το Δήμο </w:t>
      </w:r>
      <w:r w:rsidR="006E7BC9">
        <w:rPr>
          <w:rFonts w:eastAsiaTheme="minorEastAsia" w:hAnsi="Calibri"/>
          <w:i/>
          <w:iCs/>
          <w:color w:val="000000" w:themeColor="text1"/>
          <w:kern w:val="24"/>
          <w:sz w:val="28"/>
          <w:szCs w:val="28"/>
          <w:u w:val="single"/>
          <w:lang w:val="el-GR" w:eastAsia="en-GB"/>
        </w:rPr>
        <w:t>Κουρίου</w:t>
      </w:r>
      <w:r w:rsidR="00312DF6">
        <w:rPr>
          <w:rFonts w:eastAsiaTheme="minorEastAsia" w:hAnsi="Calibri"/>
          <w:i/>
          <w:iCs/>
          <w:color w:val="000000" w:themeColor="text1"/>
          <w:kern w:val="24"/>
          <w:sz w:val="28"/>
          <w:szCs w:val="28"/>
          <w:u w:val="single"/>
          <w:lang w:val="el-GR" w:eastAsia="en-GB"/>
        </w:rPr>
        <w:t>.</w:t>
      </w:r>
    </w:p>
    <w:p w14:paraId="5A01BE38" w14:textId="77777777" w:rsidR="006B72E9" w:rsidRPr="006E7BC9" w:rsidRDefault="006B72E9" w:rsidP="006B7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</w:p>
    <w:p w14:paraId="0FEB4768" w14:textId="0F5F1B41" w:rsidR="006B72E9" w:rsidRPr="006E7BC9" w:rsidRDefault="006B72E9" w:rsidP="006B72E9">
      <w:pPr>
        <w:spacing w:after="0" w:line="240" w:lineRule="auto"/>
        <w:jc w:val="both"/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</w:pP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Η αξία της σύμβασης καθορίζεται στο ποσό των € </w:t>
      </w:r>
      <w:r w:rsidR="006E7BC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4</w:t>
      </w:r>
      <w:r w:rsidR="00E32C9E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25</w:t>
      </w: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,00 τον μήνα, το οποίο θα καταβάλλει το 50% ο Δήμος </w:t>
      </w:r>
      <w:r w:rsidR="006E7BC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Κουρίου</w:t>
      </w: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 xml:space="preserve"> και 50% η Σχολική Εφορεία </w:t>
      </w:r>
      <w:r w:rsidR="006E7BC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Δυτικής Λεμεσού</w:t>
      </w:r>
      <w:r w:rsidRPr="006B72E9">
        <w:rPr>
          <w:rFonts w:eastAsiaTheme="minorEastAsia" w:hAnsi="Calibri"/>
          <w:color w:val="000000" w:themeColor="text1"/>
          <w:kern w:val="24"/>
          <w:sz w:val="28"/>
          <w:szCs w:val="28"/>
          <w:lang w:val="el-GR" w:eastAsia="en-GB"/>
        </w:rPr>
        <w:t>.</w:t>
      </w:r>
    </w:p>
    <w:p w14:paraId="501F2B2F" w14:textId="77777777" w:rsidR="006B72E9" w:rsidRDefault="006B72E9" w:rsidP="006B7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</w:p>
    <w:p w14:paraId="4F6299C9" w14:textId="77777777" w:rsidR="008E5A21" w:rsidRDefault="008E5A21" w:rsidP="006B7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</w:p>
    <w:p w14:paraId="21635DD0" w14:textId="77777777" w:rsidR="008E5A21" w:rsidRPr="006E7BC9" w:rsidRDefault="008E5A21" w:rsidP="006B7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</w:p>
    <w:p w14:paraId="56C89213" w14:textId="77777777" w:rsidR="006B72E9" w:rsidRPr="006B72E9" w:rsidRDefault="006B72E9" w:rsidP="006B7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6B72E9">
        <w:rPr>
          <w:rFonts w:eastAsiaTheme="minorEastAsia" w:hAnsi="Calibri"/>
          <w:b/>
          <w:bCs/>
          <w:i/>
          <w:iCs/>
          <w:color w:val="000000" w:themeColor="text1"/>
          <w:kern w:val="24"/>
          <w:sz w:val="28"/>
          <w:szCs w:val="28"/>
          <w:lang w:val="el-GR" w:eastAsia="en-GB"/>
        </w:rPr>
        <w:lastRenderedPageBreak/>
        <w:t>Απαιτούμενα Προσόντα:</w:t>
      </w:r>
    </w:p>
    <w:p w14:paraId="6798C13C" w14:textId="77777777" w:rsidR="006B72E9" w:rsidRPr="006B72E9" w:rsidRDefault="006B72E9" w:rsidP="006B7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6B72E9">
        <w:rPr>
          <w:rFonts w:eastAsiaTheme="minorEastAsia" w:hAnsi="Calibri"/>
          <w:b/>
          <w:bCs/>
          <w:i/>
          <w:iCs/>
          <w:color w:val="000000" w:themeColor="text1"/>
          <w:kern w:val="24"/>
          <w:sz w:val="28"/>
          <w:szCs w:val="28"/>
          <w:lang w:val="el-GR" w:eastAsia="en-GB"/>
        </w:rPr>
        <w:t xml:space="preserve">- Να είναι κάτοχος τουλάχιστον απολυτηρίου Λυκείου ή άλλου ισοδύναμου διπλώματος </w:t>
      </w:r>
    </w:p>
    <w:p w14:paraId="6A3A0EEF" w14:textId="20B337A6" w:rsidR="006B72E9" w:rsidRPr="006E7BC9" w:rsidRDefault="006B72E9" w:rsidP="006B72E9">
      <w:pPr>
        <w:spacing w:after="0" w:line="240" w:lineRule="auto"/>
        <w:rPr>
          <w:rFonts w:eastAsiaTheme="minorEastAsia" w:hAnsi="Calibri"/>
          <w:b/>
          <w:bCs/>
          <w:i/>
          <w:iCs/>
          <w:color w:val="000000" w:themeColor="text1"/>
          <w:kern w:val="24"/>
          <w:sz w:val="28"/>
          <w:szCs w:val="28"/>
          <w:lang w:val="el-GR" w:eastAsia="en-GB"/>
        </w:rPr>
      </w:pPr>
      <w:r w:rsidRPr="006B72E9">
        <w:rPr>
          <w:rFonts w:eastAsiaTheme="minorEastAsia" w:hAnsi="Calibri"/>
          <w:b/>
          <w:bCs/>
          <w:i/>
          <w:iCs/>
          <w:color w:val="000000" w:themeColor="text1"/>
          <w:kern w:val="24"/>
          <w:sz w:val="28"/>
          <w:szCs w:val="28"/>
          <w:lang w:val="el-GR" w:eastAsia="en-GB"/>
        </w:rPr>
        <w:t xml:space="preserve">- να μην ξεπερνά το </w:t>
      </w:r>
      <w:r w:rsidR="006E7BC9">
        <w:rPr>
          <w:rFonts w:eastAsiaTheme="minorEastAsia" w:hAnsi="Calibri"/>
          <w:b/>
          <w:bCs/>
          <w:i/>
          <w:iCs/>
          <w:color w:val="000000" w:themeColor="text1"/>
          <w:kern w:val="24"/>
          <w:sz w:val="28"/>
          <w:szCs w:val="28"/>
          <w:lang w:val="el-GR" w:eastAsia="en-GB"/>
        </w:rPr>
        <w:t>50</w:t>
      </w:r>
      <w:r w:rsidRPr="006B72E9">
        <w:rPr>
          <w:rFonts w:eastAsiaTheme="minorEastAsia" w:hAnsi="Calibri"/>
          <w:b/>
          <w:bCs/>
          <w:i/>
          <w:iCs/>
          <w:color w:val="000000" w:themeColor="text1"/>
          <w:kern w:val="24"/>
          <w:sz w:val="28"/>
          <w:szCs w:val="28"/>
          <w:lang w:val="el-GR" w:eastAsia="en-GB"/>
        </w:rPr>
        <w:t>ο έτος της ηλικίας του, να είναι υγιής και αρτιμελής</w:t>
      </w:r>
    </w:p>
    <w:p w14:paraId="505BD57E" w14:textId="77777777" w:rsidR="006B72E9" w:rsidRPr="006E7BC9" w:rsidRDefault="006B72E9" w:rsidP="006B7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</w:p>
    <w:p w14:paraId="6E1A2779" w14:textId="7BA1A643" w:rsidR="006B72E9" w:rsidRPr="006B72E9" w:rsidRDefault="006B72E9" w:rsidP="006B7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6B72E9">
        <w:rPr>
          <w:rFonts w:eastAsiaTheme="minorEastAsia" w:hAnsi="Calibri"/>
          <w:b/>
          <w:bCs/>
          <w:i/>
          <w:iCs/>
          <w:color w:val="000000" w:themeColor="text1"/>
          <w:kern w:val="24"/>
          <w:sz w:val="28"/>
          <w:szCs w:val="28"/>
          <w:lang w:val="el-GR" w:eastAsia="en-GB"/>
        </w:rPr>
        <w:t>Για την υποβολή Εκδήλωσης Ενδιαφέροντος  οι ενδιαφερόμενοι  απαραιτήτως απαιτείται να υποβάλουν:</w:t>
      </w:r>
    </w:p>
    <w:p w14:paraId="7C6951F4" w14:textId="77777777" w:rsidR="006B72E9" w:rsidRPr="006B72E9" w:rsidRDefault="006B72E9" w:rsidP="006B7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6B72E9">
        <w:rPr>
          <w:rFonts w:eastAsiaTheme="minorEastAsia" w:hAnsi="Calibri"/>
          <w:b/>
          <w:bCs/>
          <w:i/>
          <w:iCs/>
          <w:color w:val="000000" w:themeColor="text1"/>
          <w:kern w:val="24"/>
          <w:sz w:val="28"/>
          <w:szCs w:val="28"/>
          <w:lang w:val="el-GR" w:eastAsia="en-GB"/>
        </w:rPr>
        <w:t> </w:t>
      </w:r>
    </w:p>
    <w:p w14:paraId="6F79E75D" w14:textId="6050AA6E" w:rsidR="006B72E9" w:rsidRPr="006B72E9" w:rsidRDefault="006B72E9" w:rsidP="006B72E9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4"/>
          <w:lang w:val="el-GR" w:eastAsia="en-GB"/>
        </w:rPr>
      </w:pPr>
      <w:r w:rsidRPr="006B72E9">
        <w:rPr>
          <w:rFonts w:eastAsiaTheme="minorEastAsia" w:hAnsi="Calibri"/>
          <w:b/>
          <w:bCs/>
          <w:i/>
          <w:iCs/>
          <w:color w:val="000000" w:themeColor="text1"/>
          <w:kern w:val="24"/>
          <w:sz w:val="28"/>
          <w:szCs w:val="28"/>
          <w:lang w:val="el-GR" w:eastAsia="en-GB"/>
        </w:rPr>
        <w:t xml:space="preserve">Βιογραφικό Σημείωμα (να επισυναπτούν τα  πιστοποιητικά </w:t>
      </w:r>
      <w:r w:rsidR="0094250E">
        <w:rPr>
          <w:rFonts w:eastAsiaTheme="minorEastAsia" w:hAnsi="Calibri"/>
          <w:b/>
          <w:bCs/>
          <w:i/>
          <w:iCs/>
          <w:color w:val="000000" w:themeColor="text1"/>
          <w:kern w:val="24"/>
          <w:sz w:val="28"/>
          <w:szCs w:val="28"/>
          <w:lang w:val="el-GR" w:eastAsia="en-GB"/>
        </w:rPr>
        <w:t>φ</w:t>
      </w:r>
      <w:r w:rsidRPr="006B72E9">
        <w:rPr>
          <w:rFonts w:eastAsiaTheme="minorEastAsia" w:hAnsi="Calibri"/>
          <w:b/>
          <w:bCs/>
          <w:i/>
          <w:iCs/>
          <w:color w:val="000000" w:themeColor="text1"/>
          <w:kern w:val="24"/>
          <w:sz w:val="28"/>
          <w:szCs w:val="28"/>
          <w:lang w:val="el-GR" w:eastAsia="en-GB"/>
        </w:rPr>
        <w:t xml:space="preserve">οίτησης σε δημόσια/ιδιωτικά εκπαιδευτήρια) </w:t>
      </w:r>
    </w:p>
    <w:p w14:paraId="32ADC004" w14:textId="77777777" w:rsidR="006B72E9" w:rsidRPr="006B72E9" w:rsidRDefault="006B72E9" w:rsidP="006B72E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4"/>
          <w:lang w:val="el-GR" w:eastAsia="en-GB"/>
        </w:rPr>
      </w:pPr>
      <w:r w:rsidRPr="006B72E9">
        <w:rPr>
          <w:rFonts w:eastAsiaTheme="minorEastAsia" w:hAnsi="Calibri"/>
          <w:b/>
          <w:bCs/>
          <w:i/>
          <w:iCs/>
          <w:color w:val="000000" w:themeColor="text1"/>
          <w:kern w:val="24"/>
          <w:sz w:val="28"/>
          <w:szCs w:val="28"/>
          <w:lang w:val="el-GR" w:eastAsia="en-GB"/>
        </w:rPr>
        <w:t xml:space="preserve">Αντίγραφο Δελτίου Ταυτότητας, για εξακρίβωση ότι πρόκειται για </w:t>
      </w:r>
      <w:r w:rsidRPr="006B72E9">
        <w:rPr>
          <w:rFonts w:eastAsiaTheme="minorEastAsia" w:hAnsi="Calibri"/>
          <w:b/>
          <w:bCs/>
          <w:i/>
          <w:iCs/>
          <w:color w:val="000000" w:themeColor="text1"/>
          <w:kern w:val="24"/>
          <w:sz w:val="28"/>
          <w:szCs w:val="28"/>
          <w:u w:val="single"/>
          <w:lang w:val="el-GR" w:eastAsia="en-GB"/>
        </w:rPr>
        <w:t>ενήλικο</w:t>
      </w:r>
      <w:r w:rsidRPr="006B72E9">
        <w:rPr>
          <w:rFonts w:eastAsiaTheme="minorEastAsia" w:hAnsi="Calibri"/>
          <w:b/>
          <w:bCs/>
          <w:i/>
          <w:iCs/>
          <w:color w:val="000000" w:themeColor="text1"/>
          <w:kern w:val="24"/>
          <w:sz w:val="28"/>
          <w:szCs w:val="28"/>
          <w:lang w:val="el-GR" w:eastAsia="en-GB"/>
        </w:rPr>
        <w:t xml:space="preserve"> άτομο</w:t>
      </w:r>
    </w:p>
    <w:p w14:paraId="4EAC1C37" w14:textId="77777777" w:rsidR="006B72E9" w:rsidRPr="006B72E9" w:rsidRDefault="006B72E9" w:rsidP="006B72E9">
      <w:pPr>
        <w:pStyle w:val="NormalWeb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  <w:r w:rsidRPr="006B72E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 xml:space="preserve">4.Περιεχόμενα </w:t>
      </w:r>
    </w:p>
    <w:p w14:paraId="3BC33DC0" w14:textId="2DD1CDE3" w:rsidR="006B72E9" w:rsidRPr="006B72E9" w:rsidRDefault="006B72E9" w:rsidP="0094250E">
      <w:pPr>
        <w:pStyle w:val="NormalWeb"/>
        <w:jc w:val="both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  <w:r w:rsidRP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 xml:space="preserve">Οι ενδιαφερόμενοι πρέπει να υποβάλουν το συνημμένο έντυπο κατάλληλα συμπληρωμένο και να τοποθετηθεί στο κιβώτιο προσφορών του Δήμου </w:t>
      </w:r>
      <w:r w:rsidR="006E7BC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Κουρίου</w:t>
      </w:r>
      <w:r w:rsidRP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 xml:space="preserve"> το αργότερο μέχρι την Παρασκευή </w:t>
      </w:r>
      <w:r w:rsidR="006E7BC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2</w:t>
      </w:r>
      <w:r w:rsidR="00074B54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1</w:t>
      </w:r>
      <w:r w:rsidRP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/</w:t>
      </w:r>
      <w:r w:rsidR="00074B54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03</w:t>
      </w:r>
      <w:r w:rsidRP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/20</w:t>
      </w:r>
      <w:r w:rsidR="006E7BC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2</w:t>
      </w:r>
      <w:r w:rsidR="00074B54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5</w:t>
      </w:r>
      <w:r w:rsidRP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 xml:space="preserve"> και ώρα 12 το μεσημέρι. </w:t>
      </w:r>
    </w:p>
    <w:p w14:paraId="4C24CB70" w14:textId="77777777" w:rsidR="006B72E9" w:rsidRPr="006B72E9" w:rsidRDefault="006B72E9" w:rsidP="006B72E9">
      <w:pPr>
        <w:pStyle w:val="NormalWeb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  <w:r w:rsidRPr="006B72E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 5. Ανάθεση</w:t>
      </w:r>
    </w:p>
    <w:p w14:paraId="3A9D559D" w14:textId="3C52149E" w:rsidR="006B72E9" w:rsidRPr="006B72E9" w:rsidRDefault="006B72E9" w:rsidP="006B72E9">
      <w:pPr>
        <w:pStyle w:val="NormalWeb"/>
        <w:jc w:val="both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  <w:r w:rsidRP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Η ανάθεση γίνεται  στο συμμετέχοντα ο οποίος θα συγκεντρώσει τον ψηλότερο βαθμό, μετά την αξιολόγηση όλων των αιτήσεων συμμετοχής και των αποτελεσμάτων της προσωπικής συνέντευξης.</w:t>
      </w:r>
    </w:p>
    <w:p w14:paraId="40EA3E47" w14:textId="33EDD222" w:rsidR="006B72E9" w:rsidRPr="006B72E9" w:rsidRDefault="006B72E9" w:rsidP="006B72E9">
      <w:pPr>
        <w:pStyle w:val="NormalWeb"/>
        <w:jc w:val="both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  <w:r w:rsidRP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Πρίν την υπογραφή της σύμβασης απαιτείται η προσκόμιση πιστοποιητικού Λευκού Ποινικού Μητρώου</w:t>
      </w:r>
      <w:r w:rsidR="00074B54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.</w:t>
      </w:r>
      <w:r w:rsidRP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 xml:space="preserve"> </w:t>
      </w:r>
    </w:p>
    <w:p w14:paraId="75640640" w14:textId="77777777" w:rsidR="006B72E9" w:rsidRPr="006B72E9" w:rsidRDefault="006B72E9" w:rsidP="006B72E9">
      <w:pPr>
        <w:pStyle w:val="NormalWeb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  <w:r w:rsidRPr="006B72E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 xml:space="preserve">6.Τρόπος Πληρωμής </w:t>
      </w:r>
      <w:r w:rsidRP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 </w:t>
      </w:r>
    </w:p>
    <w:p w14:paraId="1950CB00" w14:textId="77777777" w:rsidR="006B72E9" w:rsidRPr="006B72E9" w:rsidRDefault="006B72E9" w:rsidP="006B72E9">
      <w:pPr>
        <w:pStyle w:val="NormalWeb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  <w:r w:rsidRP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 xml:space="preserve">Οι πληρωμές θα καταβάλλονται μηνιαίως σε </w:t>
      </w:r>
      <w:r w:rsidRPr="006B72E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Ευρώ</w:t>
      </w:r>
      <w:r w:rsidRP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, αφού καθορισθεί η σχολική περίοδος (περίοδος απασχόλησης).</w:t>
      </w:r>
    </w:p>
    <w:p w14:paraId="4B887B51" w14:textId="77777777" w:rsidR="006B72E9" w:rsidRPr="006B72E9" w:rsidRDefault="006B72E9" w:rsidP="006B72E9">
      <w:pPr>
        <w:pStyle w:val="NormalWeb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  <w:r w:rsidRP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 xml:space="preserve">     </w:t>
      </w:r>
      <w:r w:rsidRP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ab/>
      </w:r>
      <w:r w:rsidRP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ab/>
      </w:r>
      <w:r w:rsidRP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ab/>
      </w:r>
      <w:r w:rsidRP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ab/>
      </w:r>
      <w:r w:rsidRP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ab/>
      </w:r>
    </w:p>
    <w:p w14:paraId="4DEFB4BB" w14:textId="77777777" w:rsidR="006B72E9" w:rsidRPr="006E7BC9" w:rsidRDefault="006B72E9" w:rsidP="006B72E9">
      <w:pPr>
        <w:pStyle w:val="NormalWeb"/>
        <w:ind w:left="72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  <w:r w:rsidRP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--------------------------------------</w:t>
      </w:r>
    </w:p>
    <w:p w14:paraId="0101BFEA" w14:textId="77777777" w:rsidR="006B72E9" w:rsidRPr="006E7BC9" w:rsidRDefault="006B72E9" w:rsidP="006B72E9">
      <w:pPr>
        <w:pStyle w:val="NormalWeb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</w:p>
    <w:p w14:paraId="3B2C1FFE" w14:textId="77777777" w:rsidR="006B72E9" w:rsidRPr="006B72E9" w:rsidRDefault="006B72E9" w:rsidP="006B72E9">
      <w:pPr>
        <w:pStyle w:val="NormalWeb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  <w:r w:rsidRP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 xml:space="preserve">Εκ μέρους της Αναθέτουσας Αρχής </w:t>
      </w:r>
    </w:p>
    <w:p w14:paraId="5204974E" w14:textId="77777777" w:rsidR="006B72E9" w:rsidRPr="006B72E9" w:rsidRDefault="006B72E9">
      <w:pPr>
        <w:rPr>
          <w:lang w:val="el-GR"/>
        </w:rPr>
      </w:pPr>
    </w:p>
    <w:p w14:paraId="152D5F2F" w14:textId="77777777" w:rsidR="006B72E9" w:rsidRPr="006B72E9" w:rsidRDefault="006B72E9">
      <w:pPr>
        <w:rPr>
          <w:lang w:val="el-GR"/>
        </w:rPr>
      </w:pPr>
    </w:p>
    <w:p w14:paraId="155B6D49" w14:textId="77777777" w:rsidR="006B72E9" w:rsidRPr="006B72E9" w:rsidRDefault="006B72E9" w:rsidP="006B72E9">
      <w:pPr>
        <w:pStyle w:val="NormalWeb"/>
        <w:spacing w:before="0" w:beforeAutospacing="0" w:after="0" w:afterAutospacing="0"/>
        <w:jc w:val="center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 xml:space="preserve">ΕΝΤΥΠΟ ΕΚΔΗΛΩΣΗΣ ΕΝΔΙΑΦΕΡΟΝΤΟΣ </w:t>
      </w:r>
    </w:p>
    <w:p w14:paraId="6F7C533F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 </w:t>
      </w:r>
    </w:p>
    <w:p w14:paraId="0F928DE7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  </w:t>
      </w:r>
    </w:p>
    <w:p w14:paraId="045A8DB2" w14:textId="6CA7AE25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 xml:space="preserve">Προς:   Δήμο </w:t>
      </w:r>
      <w:r w:rsidR="006E7BC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Κουρίου</w:t>
      </w:r>
    </w:p>
    <w:p w14:paraId="20FA90AD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 </w:t>
      </w:r>
    </w:p>
    <w:p w14:paraId="478CFA5D" w14:textId="77777777" w:rsidR="006B72E9" w:rsidRPr="006E7BC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Θέμα:  Παροχή Υπηρεσιών  Σχολικού Τροχονόμου</w:t>
      </w:r>
    </w:p>
    <w:p w14:paraId="066DA080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 </w:t>
      </w:r>
    </w:p>
    <w:p w14:paraId="36B2F264" w14:textId="17E503F7" w:rsidR="006B72E9" w:rsidRPr="006B72E9" w:rsidRDefault="0094250E" w:rsidP="006B72E9">
      <w:pPr>
        <w:pStyle w:val="NormalWeb"/>
        <w:spacing w:before="0" w:beforeAutospacing="0" w:after="0" w:afterAutospacing="0"/>
        <w:jc w:val="both"/>
        <w:rPr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Εγώ ο</w:t>
      </w:r>
      <w:r w:rsid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/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η</w:t>
      </w:r>
      <w:r w:rsid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………………….……………………………………………….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 xml:space="preserve"> με</w:t>
      </w:r>
      <w:r w:rsid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 xml:space="preserve"> αρ. ταυτ: ……..……………</w:t>
      </w:r>
      <w:r w:rsidR="006B72E9" w:rsidRP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 xml:space="preserve">….. </w:t>
      </w:r>
      <w:r w:rsid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δηλώνω  ενδιαφέρον συμμετοχής στον διαγωνισμό και έχω αποκτήσει πλήρη αντίληψη του Αντικειμένου της Σύμβασης, και σε περίπτωση που μου ανατεθεί η σύμβαση  αναλαμβάνω να αρχίσω, εκτελέσω και συμπληρώσω το Αντικείμενο της Σύμβασης, που περιγράφεται στα έγγραφα διαγωνισμού.</w:t>
      </w:r>
    </w:p>
    <w:p w14:paraId="0A09C065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 </w:t>
      </w:r>
    </w:p>
    <w:p w14:paraId="3326A2E8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Επισυνάπτω τα πιο κάτω πιστοποιητικά/εγγραφα:</w:t>
      </w:r>
    </w:p>
    <w:p w14:paraId="6C446B4E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 </w:t>
      </w:r>
    </w:p>
    <w:p w14:paraId="17D5850D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(ι)   Βιογραφικό Σημείωμα.</w:t>
      </w:r>
    </w:p>
    <w:p w14:paraId="755E04FB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 </w:t>
      </w:r>
    </w:p>
    <w:p w14:paraId="32F21968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 xml:space="preserve">(ιι)  Αντίγραφο Δελτίου Ταυτότητας </w:t>
      </w:r>
    </w:p>
    <w:p w14:paraId="0CC566F4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 </w:t>
      </w:r>
    </w:p>
    <w:p w14:paraId="0C0B4CA6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ab/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ab/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ab/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ab/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ab/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ab/>
      </w:r>
    </w:p>
    <w:p w14:paraId="28884403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 </w:t>
      </w:r>
    </w:p>
    <w:p w14:paraId="0EA5FA6A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 </w:t>
      </w:r>
    </w:p>
    <w:p w14:paraId="71153042" w14:textId="6A2A378F" w:rsidR="0094250E" w:rsidRDefault="006B72E9" w:rsidP="006B72E9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Τηλέφωνο επικοινωνίας</w:t>
      </w:r>
      <w:r w:rsidR="0094250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: ………………………………………………………………………………………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 xml:space="preserve"> </w:t>
      </w:r>
    </w:p>
    <w:p w14:paraId="151BA839" w14:textId="77777777" w:rsidR="0094250E" w:rsidRDefault="0094250E" w:rsidP="006B72E9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</w:p>
    <w:p w14:paraId="10846763" w14:textId="0A038676" w:rsidR="006B72E9" w:rsidRPr="006E7BC9" w:rsidRDefault="006B72E9" w:rsidP="006B72E9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Ηλεκτρονικό ταχυδρομείο: ….………………………………………</w:t>
      </w:r>
      <w:r w:rsidR="0094250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………………………………………..</w:t>
      </w:r>
    </w:p>
    <w:p w14:paraId="1D5FEE9C" w14:textId="77777777" w:rsidR="006B72E9" w:rsidRPr="006E7BC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</w:p>
    <w:p w14:paraId="64230130" w14:textId="77777777" w:rsidR="0094250E" w:rsidRDefault="0094250E" w:rsidP="006B72E9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</w:p>
    <w:p w14:paraId="24E3534E" w14:textId="77777777" w:rsidR="0094250E" w:rsidRDefault="0094250E" w:rsidP="006B72E9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</w:p>
    <w:p w14:paraId="4ABCDC7B" w14:textId="2DF180B4" w:rsidR="006B72E9" w:rsidRPr="006E7BC9" w:rsidRDefault="006B72E9" w:rsidP="006B72E9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Ονοματεπώνυμο: ........................................</w:t>
      </w:r>
      <w:r w:rsidRP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...........................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 xml:space="preserve">...................................   </w:t>
      </w:r>
    </w:p>
    <w:p w14:paraId="4A63320D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 xml:space="preserve"> </w:t>
      </w:r>
    </w:p>
    <w:p w14:paraId="5A83EE9E" w14:textId="444A17B0" w:rsidR="006B72E9" w:rsidRDefault="006B72E9" w:rsidP="006B72E9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Υπογραφή: ......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............................................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 xml:space="preserve">...............................................................         </w:t>
      </w:r>
    </w:p>
    <w:p w14:paraId="4E7856EB" w14:textId="77777777" w:rsidR="006B72E9" w:rsidRDefault="006B72E9" w:rsidP="006B72E9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 </w:t>
      </w:r>
    </w:p>
    <w:p w14:paraId="79AB5D4B" w14:textId="089143F5" w:rsidR="006B72E9" w:rsidRDefault="006B72E9" w:rsidP="006B72E9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Ημερομηνία: ................................</w:t>
      </w:r>
    </w:p>
    <w:p w14:paraId="49FA9D84" w14:textId="77777777" w:rsidR="006B72E9" w:rsidRPr="006B72E9" w:rsidRDefault="006B72E9">
      <w:pPr>
        <w:rPr>
          <w:lang w:val="el-GR"/>
        </w:rPr>
      </w:pPr>
    </w:p>
    <w:p w14:paraId="2E79B116" w14:textId="77777777" w:rsidR="006B72E9" w:rsidRPr="006B72E9" w:rsidRDefault="006B72E9">
      <w:pPr>
        <w:rPr>
          <w:lang w:val="el-GR"/>
        </w:rPr>
      </w:pPr>
    </w:p>
    <w:sectPr w:rsidR="006B72E9" w:rsidRPr="006B72E9" w:rsidSect="006B72E9">
      <w:headerReference w:type="default" r:id="rId8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C193" w14:textId="77777777" w:rsidR="007D51B7" w:rsidRDefault="007D51B7" w:rsidP="00254270">
      <w:pPr>
        <w:spacing w:after="0" w:line="240" w:lineRule="auto"/>
      </w:pPr>
      <w:r>
        <w:separator/>
      </w:r>
    </w:p>
  </w:endnote>
  <w:endnote w:type="continuationSeparator" w:id="0">
    <w:p w14:paraId="3C70D785" w14:textId="77777777" w:rsidR="007D51B7" w:rsidRDefault="007D51B7" w:rsidP="0025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4E5F" w14:textId="77777777" w:rsidR="007D51B7" w:rsidRDefault="007D51B7" w:rsidP="00254270">
      <w:pPr>
        <w:spacing w:after="0" w:line="240" w:lineRule="auto"/>
      </w:pPr>
      <w:r>
        <w:separator/>
      </w:r>
    </w:p>
  </w:footnote>
  <w:footnote w:type="continuationSeparator" w:id="0">
    <w:p w14:paraId="20BAF827" w14:textId="77777777" w:rsidR="007D51B7" w:rsidRDefault="007D51B7" w:rsidP="0025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9FEE" w14:textId="06ACD1F1" w:rsidR="00254270" w:rsidRDefault="00254270" w:rsidP="00254270">
    <w:pPr>
      <w:pStyle w:val="Header"/>
      <w:jc w:val="center"/>
      <w:rPr>
        <w:lang w:val="el-GR"/>
      </w:rPr>
    </w:pPr>
    <w:r>
      <w:rPr>
        <w:noProof/>
      </w:rPr>
      <w:drawing>
        <wp:inline distT="0" distB="0" distL="0" distR="0" wp14:anchorId="2EFEB257" wp14:editId="1C08F477">
          <wp:extent cx="904875" cy="706507"/>
          <wp:effectExtent l="0" t="0" r="0" b="0"/>
          <wp:docPr id="1520279365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279365" name="Picture 1" descr="A blue logo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255" cy="716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2FB569" w14:textId="77777777" w:rsidR="00254270" w:rsidRPr="00254270" w:rsidRDefault="00254270" w:rsidP="00254270">
    <w:pPr>
      <w:pStyle w:val="Header"/>
      <w:jc w:val="cent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03B89"/>
    <w:multiLevelType w:val="hybridMultilevel"/>
    <w:tmpl w:val="4DD665E6"/>
    <w:lvl w:ilvl="0" w:tplc="7F88F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0D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E29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46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060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F0C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9AC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C5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7E9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3625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E9"/>
    <w:rsid w:val="00043881"/>
    <w:rsid w:val="00074B54"/>
    <w:rsid w:val="00081537"/>
    <w:rsid w:val="00095AFB"/>
    <w:rsid w:val="00120997"/>
    <w:rsid w:val="0018011B"/>
    <w:rsid w:val="00230CCF"/>
    <w:rsid w:val="00254270"/>
    <w:rsid w:val="002A08A1"/>
    <w:rsid w:val="002D3EAE"/>
    <w:rsid w:val="00312DF6"/>
    <w:rsid w:val="00316FCB"/>
    <w:rsid w:val="003350D0"/>
    <w:rsid w:val="00344335"/>
    <w:rsid w:val="00350DA9"/>
    <w:rsid w:val="003915AC"/>
    <w:rsid w:val="00393DF0"/>
    <w:rsid w:val="003B58A1"/>
    <w:rsid w:val="004462D8"/>
    <w:rsid w:val="00453799"/>
    <w:rsid w:val="004F0427"/>
    <w:rsid w:val="005F7061"/>
    <w:rsid w:val="006B72E9"/>
    <w:rsid w:val="006E7BC9"/>
    <w:rsid w:val="007D51B7"/>
    <w:rsid w:val="0081658F"/>
    <w:rsid w:val="008C06AB"/>
    <w:rsid w:val="008E5A21"/>
    <w:rsid w:val="00941079"/>
    <w:rsid w:val="0094250E"/>
    <w:rsid w:val="009E4AAD"/>
    <w:rsid w:val="009F195E"/>
    <w:rsid w:val="00AE3CAF"/>
    <w:rsid w:val="00B46A91"/>
    <w:rsid w:val="00B634FD"/>
    <w:rsid w:val="00C0206A"/>
    <w:rsid w:val="00C135A3"/>
    <w:rsid w:val="00C77F58"/>
    <w:rsid w:val="00CC12AF"/>
    <w:rsid w:val="00D4603C"/>
    <w:rsid w:val="00D51AEA"/>
    <w:rsid w:val="00DE3F31"/>
    <w:rsid w:val="00E32C9E"/>
    <w:rsid w:val="00F155F6"/>
    <w:rsid w:val="00F5022B"/>
    <w:rsid w:val="00F9768E"/>
    <w:rsid w:val="00FC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577A99"/>
  <w15:docId w15:val="{CAB5B220-ADB0-4E9A-ACA1-FB57C261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B72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54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270"/>
  </w:style>
  <w:style w:type="paragraph" w:styleId="Footer">
    <w:name w:val="footer"/>
    <w:basedOn w:val="Normal"/>
    <w:link w:val="FooterChar"/>
    <w:uiPriority w:val="99"/>
    <w:unhideWhenUsed/>
    <w:rsid w:val="00254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70873-D44B-42C8-B6BA-A5433A27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Anna Georgiou</cp:lastModifiedBy>
  <cp:revision>3</cp:revision>
  <cp:lastPrinted>2025-03-05T11:36:00Z</cp:lastPrinted>
  <dcterms:created xsi:type="dcterms:W3CDTF">2025-03-06T08:25:00Z</dcterms:created>
  <dcterms:modified xsi:type="dcterms:W3CDTF">2025-03-06T08:25:00Z</dcterms:modified>
</cp:coreProperties>
</file>